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980" w14:textId="01517CF7" w:rsidR="00F94931" w:rsidRDefault="00BC26D9" w:rsidP="00F9493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7A4AA" wp14:editId="58DBBF94">
                <wp:simplePos x="0" y="0"/>
                <wp:positionH relativeFrom="column">
                  <wp:posOffset>-95250</wp:posOffset>
                </wp:positionH>
                <wp:positionV relativeFrom="paragraph">
                  <wp:posOffset>-679450</wp:posOffset>
                </wp:positionV>
                <wp:extent cx="5748020" cy="1257300"/>
                <wp:effectExtent l="95250" t="38100" r="24130" b="361950"/>
                <wp:wrapNone/>
                <wp:docPr id="1682712431" name="Speech Bubble: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020" cy="1257300"/>
                        </a:xfrm>
                        <a:prstGeom prst="wedgeRectCallout">
                          <a:avLst>
                            <a:gd name="adj1" fmla="val -50817"/>
                            <a:gd name="adj2" fmla="val 76594"/>
                          </a:avLst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1F92D" w14:textId="739EBCD8" w:rsidR="00B7214A" w:rsidRDefault="00B7214A" w:rsidP="004D63EC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7214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Paid to Train Opportunity </w:t>
                            </w:r>
                          </w:p>
                          <w:p w14:paraId="67504155" w14:textId="70711807" w:rsidR="00664AC7" w:rsidRDefault="004D63EC" w:rsidP="004D63EC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6E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YPAS </w:t>
                            </w:r>
                            <w:r w:rsidR="00301183" w:rsidRPr="00D56E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is SEEKING TO RECRUIT</w:t>
                            </w:r>
                          </w:p>
                          <w:p w14:paraId="3DB3C57F" w14:textId="7B88EF44" w:rsidR="00B7214A" w:rsidRDefault="00B7214A" w:rsidP="004D63EC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Trainee IPT-A Therapists </w:t>
                            </w:r>
                          </w:p>
                          <w:p w14:paraId="7D74F018" w14:textId="760FAA73" w:rsidR="00B7214A" w:rsidRDefault="00B7214A" w:rsidP="004D63EC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7214A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(Interpersonal Therapy with Adolescents)</w:t>
                            </w:r>
                          </w:p>
                          <w:p w14:paraId="4988B897" w14:textId="77777777" w:rsidR="000B0DE2" w:rsidRPr="00D56EF3" w:rsidRDefault="000B0DE2" w:rsidP="004D63EC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5BF2F3" w14:textId="77777777" w:rsidR="004D63EC" w:rsidRDefault="004D63EC" w:rsidP="004D6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A4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margin-left:-7.5pt;margin-top:-53.5pt;width:452.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" adj="-176,27344" fillcolor="#ffc000" strokecolor="#31849b [2408]" strokeweight="6pt">
                <v:path arrowok="t"/>
                <v:textbox>
                  <w:txbxContent>
                    <w:p w14:paraId="7A81F92D" w14:textId="739EBCD8" w:rsidR="00B7214A" w:rsidRDefault="00B7214A" w:rsidP="004D63EC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7214A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Paid to Train Opportunity </w:t>
                      </w:r>
                    </w:p>
                    <w:p w14:paraId="67504155" w14:textId="70711807" w:rsidR="00664AC7" w:rsidRDefault="004D63EC" w:rsidP="004D63EC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6E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YPAS </w:t>
                      </w:r>
                      <w:r w:rsidR="00301183" w:rsidRPr="00D56EF3">
                        <w:rPr>
                          <w:b/>
                          <w:color w:val="C00000"/>
                          <w:sz w:val="36"/>
                          <w:szCs w:val="36"/>
                        </w:rPr>
                        <w:t>is SEEKING TO RECRUIT</w:t>
                      </w:r>
                    </w:p>
                    <w:p w14:paraId="3DB3C57F" w14:textId="7B88EF44" w:rsidR="00B7214A" w:rsidRDefault="00B7214A" w:rsidP="004D63EC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Trainee IPT-A Therapists </w:t>
                      </w:r>
                    </w:p>
                    <w:p w14:paraId="7D74F018" w14:textId="760FAA73" w:rsidR="00B7214A" w:rsidRDefault="00B7214A" w:rsidP="004D63EC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7214A">
                        <w:rPr>
                          <w:b/>
                          <w:color w:val="C00000"/>
                          <w:sz w:val="36"/>
                          <w:szCs w:val="36"/>
                        </w:rPr>
                        <w:t>(Interpersonal Therapy with Adolescents)</w:t>
                      </w:r>
                    </w:p>
                    <w:p w14:paraId="4988B897" w14:textId="77777777" w:rsidR="000B0DE2" w:rsidRPr="00D56EF3" w:rsidRDefault="000B0DE2" w:rsidP="004D63EC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5BF2F3" w14:textId="77777777" w:rsidR="004D63EC" w:rsidRDefault="004D63EC" w:rsidP="004D63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6EF3">
        <w:rPr>
          <w:noProof/>
        </w:rPr>
        <w:drawing>
          <wp:anchor distT="0" distB="0" distL="114300" distR="114300" simplePos="0" relativeHeight="251665408" behindDoc="0" locked="0" layoutInCell="1" allowOverlap="1" wp14:anchorId="7A9C04C9" wp14:editId="4E709911">
            <wp:simplePos x="0" y="0"/>
            <wp:positionH relativeFrom="column">
              <wp:posOffset>4899660</wp:posOffset>
            </wp:positionH>
            <wp:positionV relativeFrom="paragraph">
              <wp:posOffset>-521970</wp:posOffset>
            </wp:positionV>
            <wp:extent cx="579120" cy="371475"/>
            <wp:effectExtent l="0" t="0" r="0" b="9525"/>
            <wp:wrapNone/>
            <wp:docPr id="6" name="Picture 6" descr="C:\Users\monique\Desktop\Desk Top\CAMHS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\Desktop\Desk Top\CAMHS Logo 2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F3">
        <w:rPr>
          <w:b/>
          <w:noProof/>
          <w:color w:val="C00000"/>
        </w:rPr>
        <w:drawing>
          <wp:anchor distT="0" distB="0" distL="114300" distR="114300" simplePos="0" relativeHeight="251666432" behindDoc="0" locked="0" layoutInCell="1" allowOverlap="1" wp14:anchorId="50ACF95E" wp14:editId="16E75CF9">
            <wp:simplePos x="0" y="0"/>
            <wp:positionH relativeFrom="column">
              <wp:posOffset>-2540</wp:posOffset>
            </wp:positionH>
            <wp:positionV relativeFrom="paragraph">
              <wp:posOffset>-445770</wp:posOffset>
            </wp:positionV>
            <wp:extent cx="694690" cy="357505"/>
            <wp:effectExtent l="0" t="0" r="0" b="4445"/>
            <wp:wrapNone/>
            <wp:docPr id="2" name="Picture 2" descr="C:\Users\val\Desktop\FINAL YPAS LOGO APRI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FINAL YPAS LOGO APRI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63">
        <w:rPr>
          <w:noProof/>
        </w:rPr>
        <w:drawing>
          <wp:anchor distT="0" distB="0" distL="114300" distR="114300" simplePos="0" relativeHeight="251662336" behindDoc="0" locked="0" layoutInCell="1" allowOverlap="1" wp14:anchorId="44E67D6B" wp14:editId="59665E37">
            <wp:simplePos x="0" y="0"/>
            <wp:positionH relativeFrom="column">
              <wp:posOffset>-96520</wp:posOffset>
            </wp:positionH>
            <wp:positionV relativeFrom="paragraph">
              <wp:posOffset>-186055</wp:posOffset>
            </wp:positionV>
            <wp:extent cx="781050" cy="3543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011DD" w14:textId="77777777" w:rsidR="004D63EC" w:rsidRDefault="004D63EC" w:rsidP="009B5AF3">
      <w:pPr>
        <w:pStyle w:val="NoSpacing"/>
        <w:rPr>
          <w:sz w:val="23"/>
          <w:szCs w:val="23"/>
        </w:rPr>
      </w:pPr>
    </w:p>
    <w:p w14:paraId="5D3A299E" w14:textId="77777777" w:rsidR="00F56763" w:rsidRDefault="00F56763" w:rsidP="009B5AF3">
      <w:pPr>
        <w:pStyle w:val="NoSpacing"/>
        <w:rPr>
          <w:sz w:val="23"/>
          <w:szCs w:val="23"/>
        </w:rPr>
      </w:pPr>
    </w:p>
    <w:p w14:paraId="1B5B868A" w14:textId="77777777" w:rsidR="00B30D6F" w:rsidRDefault="00B30D6F" w:rsidP="009B5AF3">
      <w:pPr>
        <w:pStyle w:val="NoSpacing"/>
        <w:rPr>
          <w:sz w:val="23"/>
          <w:szCs w:val="23"/>
        </w:rPr>
      </w:pPr>
    </w:p>
    <w:p w14:paraId="75E3A9D0" w14:textId="77777777" w:rsidR="000B0DE2" w:rsidRDefault="000B0DE2" w:rsidP="00190CC3">
      <w:pPr>
        <w:pStyle w:val="NoSpacing"/>
        <w:jc w:val="both"/>
        <w:rPr>
          <w:sz w:val="23"/>
          <w:szCs w:val="23"/>
        </w:rPr>
      </w:pPr>
    </w:p>
    <w:p w14:paraId="3DE77EA9" w14:textId="77777777" w:rsidR="00F36A88" w:rsidRDefault="00F36A88" w:rsidP="00857350">
      <w:pPr>
        <w:rPr>
          <w:sz w:val="23"/>
          <w:szCs w:val="23"/>
        </w:rPr>
      </w:pPr>
    </w:p>
    <w:p w14:paraId="7419C6E5" w14:textId="637445E4" w:rsidR="00F36A88" w:rsidRDefault="00F36A88" w:rsidP="00857350">
      <w:pPr>
        <w:rPr>
          <w:b/>
          <w:bCs/>
          <w:sz w:val="23"/>
          <w:szCs w:val="23"/>
        </w:rPr>
      </w:pPr>
      <w:r w:rsidRPr="00F36A88">
        <w:rPr>
          <w:b/>
          <w:bCs/>
          <w:sz w:val="23"/>
          <w:szCs w:val="23"/>
        </w:rPr>
        <w:t>This is an exciting opportunity to gain postgraduate certificate in evidence-based psychotherapies for children and young people, validated by the University of Manchester.</w:t>
      </w:r>
    </w:p>
    <w:p w14:paraId="039D7F6A" w14:textId="1473646F" w:rsidR="00993325" w:rsidRDefault="002C5F06" w:rsidP="0085735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Are you an </w:t>
      </w:r>
      <w:r w:rsidR="00DA7332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ccredited </w:t>
      </w:r>
      <w:r w:rsidR="00DA7332"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>ounsellor,</w:t>
      </w:r>
      <w:r w:rsidR="00DA7332">
        <w:rPr>
          <w:b/>
          <w:bCs/>
          <w:sz w:val="23"/>
          <w:szCs w:val="23"/>
        </w:rPr>
        <w:t xml:space="preserve"> S</w:t>
      </w:r>
      <w:r>
        <w:rPr>
          <w:b/>
          <w:bCs/>
          <w:sz w:val="23"/>
          <w:szCs w:val="23"/>
        </w:rPr>
        <w:t xml:space="preserve">ocial </w:t>
      </w:r>
      <w:r w:rsidR="00DA7332">
        <w:rPr>
          <w:b/>
          <w:bCs/>
          <w:sz w:val="23"/>
          <w:szCs w:val="23"/>
        </w:rPr>
        <w:t>W</w:t>
      </w:r>
      <w:r>
        <w:rPr>
          <w:b/>
          <w:bCs/>
          <w:sz w:val="23"/>
          <w:szCs w:val="23"/>
        </w:rPr>
        <w:t xml:space="preserve">orker, </w:t>
      </w:r>
      <w:r w:rsidR="00DA7332">
        <w:rPr>
          <w:b/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 xml:space="preserve">ental </w:t>
      </w:r>
      <w:r w:rsidR="00DA7332">
        <w:rPr>
          <w:b/>
          <w:bCs/>
          <w:sz w:val="23"/>
          <w:szCs w:val="23"/>
        </w:rPr>
        <w:t>H</w:t>
      </w:r>
      <w:r>
        <w:rPr>
          <w:b/>
          <w:bCs/>
          <w:sz w:val="23"/>
          <w:szCs w:val="23"/>
        </w:rPr>
        <w:t xml:space="preserve">ealth </w:t>
      </w:r>
      <w:r w:rsidR="00DA7332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 xml:space="preserve">urse, </w:t>
      </w:r>
      <w:r w:rsidR="00DA7332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ccupational </w:t>
      </w:r>
      <w:r w:rsidR="00DA7332">
        <w:rPr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>herapist</w:t>
      </w:r>
      <w:r w:rsidR="00DA7332">
        <w:rPr>
          <w:b/>
          <w:bCs/>
          <w:sz w:val="23"/>
          <w:szCs w:val="23"/>
        </w:rPr>
        <w:t xml:space="preserve"> or registered with HCPC and </w:t>
      </w:r>
      <w:r w:rsidR="00995BB3">
        <w:rPr>
          <w:b/>
          <w:bCs/>
          <w:sz w:val="23"/>
          <w:szCs w:val="23"/>
        </w:rPr>
        <w:t xml:space="preserve">looking to </w:t>
      </w:r>
      <w:r>
        <w:rPr>
          <w:b/>
          <w:bCs/>
          <w:sz w:val="23"/>
          <w:szCs w:val="23"/>
        </w:rPr>
        <w:t>increase skills and competencies working in Child and Adolescent Mental Health Service (CAMHS)</w:t>
      </w:r>
      <w:r w:rsidR="00993325" w:rsidRPr="00993325">
        <w:t xml:space="preserve"> </w:t>
      </w:r>
      <w:hyperlink r:id="rId10" w:history="1">
        <w:r w:rsidR="00993325" w:rsidRPr="002C1D80">
          <w:rPr>
            <w:rStyle w:val="Hyperlink"/>
            <w:b/>
            <w:bCs/>
            <w:sz w:val="23"/>
            <w:szCs w:val="23"/>
          </w:rPr>
          <w:t>https://www.gmmh.nhs.uk/cyp-postgraduate-certificate---interpersonal-therapy-with-adolescents-ipt-a-pathway/</w:t>
        </w:r>
      </w:hyperlink>
    </w:p>
    <w:p w14:paraId="3D70D5FF" w14:textId="260AE73A" w:rsidR="00995BB3" w:rsidRPr="00BC2EE3" w:rsidRDefault="00DA7332" w:rsidP="00857350">
      <w:pPr>
        <w:rPr>
          <w:b/>
          <w:bCs/>
          <w:sz w:val="24"/>
          <w:szCs w:val="24"/>
        </w:rPr>
      </w:pPr>
      <w:r w:rsidRPr="00BC2EE3">
        <w:rPr>
          <w:b/>
          <w:bCs/>
          <w:sz w:val="24"/>
          <w:szCs w:val="24"/>
        </w:rPr>
        <w:t>It is essential the s</w:t>
      </w:r>
      <w:r w:rsidR="00995BB3" w:rsidRPr="00BC2EE3">
        <w:rPr>
          <w:b/>
          <w:bCs/>
          <w:sz w:val="24"/>
          <w:szCs w:val="24"/>
        </w:rPr>
        <w:t>uccessful candidate</w:t>
      </w:r>
      <w:r w:rsidRPr="00BC2EE3">
        <w:rPr>
          <w:b/>
          <w:bCs/>
          <w:sz w:val="24"/>
          <w:szCs w:val="24"/>
        </w:rPr>
        <w:t xml:space="preserve"> </w:t>
      </w:r>
      <w:r w:rsidR="00BC2EE3">
        <w:rPr>
          <w:b/>
          <w:bCs/>
          <w:sz w:val="24"/>
          <w:szCs w:val="24"/>
        </w:rPr>
        <w:t>has</w:t>
      </w:r>
      <w:r w:rsidRPr="00BC2EE3">
        <w:rPr>
          <w:b/>
          <w:bCs/>
          <w:sz w:val="24"/>
          <w:szCs w:val="24"/>
        </w:rPr>
        <w:t xml:space="preserve"> a core profession above and</w:t>
      </w:r>
      <w:r w:rsidR="00BC2EE3">
        <w:rPr>
          <w:b/>
          <w:bCs/>
          <w:sz w:val="24"/>
          <w:szCs w:val="24"/>
        </w:rPr>
        <w:t xml:space="preserve"> can </w:t>
      </w:r>
      <w:r w:rsidR="00995BB3" w:rsidRPr="00BC2EE3">
        <w:rPr>
          <w:b/>
          <w:bCs/>
          <w:sz w:val="24"/>
          <w:szCs w:val="24"/>
        </w:rPr>
        <w:t xml:space="preserve">demonstrate existing knowledge </w:t>
      </w:r>
      <w:r w:rsidR="00BC2EE3">
        <w:rPr>
          <w:b/>
          <w:bCs/>
          <w:sz w:val="24"/>
          <w:szCs w:val="24"/>
        </w:rPr>
        <w:t xml:space="preserve">and </w:t>
      </w:r>
      <w:r w:rsidRPr="00BC2EE3">
        <w:rPr>
          <w:b/>
          <w:bCs/>
          <w:sz w:val="24"/>
          <w:szCs w:val="24"/>
        </w:rPr>
        <w:t>2 years’ experience</w:t>
      </w:r>
      <w:r w:rsidR="00995BB3" w:rsidRPr="00BC2EE3">
        <w:rPr>
          <w:b/>
          <w:bCs/>
          <w:sz w:val="24"/>
          <w:szCs w:val="24"/>
        </w:rPr>
        <w:t xml:space="preserve"> of working therapeutically with young people with </w:t>
      </w:r>
      <w:r w:rsidR="00962218" w:rsidRPr="00BC2EE3">
        <w:rPr>
          <w:b/>
          <w:bCs/>
          <w:sz w:val="24"/>
          <w:szCs w:val="24"/>
        </w:rPr>
        <w:t xml:space="preserve">emotional wellbeing and </w:t>
      </w:r>
      <w:r w:rsidR="00995BB3" w:rsidRPr="00BC2EE3">
        <w:rPr>
          <w:b/>
          <w:bCs/>
          <w:sz w:val="24"/>
          <w:szCs w:val="24"/>
        </w:rPr>
        <w:t>mental health difficulties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857350" w14:paraId="6D2EC321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2E4055EF" w14:textId="501CCD6A" w:rsidR="00857350" w:rsidRPr="00F56763" w:rsidRDefault="00603F1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57350" w:rsidRPr="00F56763">
              <w:rPr>
                <w:b/>
              </w:rPr>
              <w:t>ost</w:t>
            </w:r>
          </w:p>
        </w:tc>
        <w:tc>
          <w:tcPr>
            <w:tcW w:w="6804" w:type="dxa"/>
          </w:tcPr>
          <w:p w14:paraId="752D7D59" w14:textId="01143BF3" w:rsidR="00857350" w:rsidRPr="00F56763" w:rsidRDefault="00962218">
            <w:pPr>
              <w:pStyle w:val="NoSpacing"/>
              <w:jc w:val="both"/>
            </w:pPr>
            <w:r>
              <w:t xml:space="preserve">Trainee </w:t>
            </w:r>
            <w:r w:rsidR="00857350">
              <w:t xml:space="preserve">IPT-A Therapist </w:t>
            </w:r>
          </w:p>
        </w:tc>
      </w:tr>
      <w:tr w:rsidR="00857350" w14:paraId="543D54C5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3600B64F" w14:textId="77777777" w:rsidR="00857350" w:rsidRPr="00F56763" w:rsidRDefault="00857350">
            <w:pPr>
              <w:pStyle w:val="NoSpacing"/>
              <w:jc w:val="both"/>
            </w:pPr>
            <w:r>
              <w:rPr>
                <w:b/>
              </w:rPr>
              <w:t>Salary</w:t>
            </w:r>
            <w:r w:rsidRPr="00F56763">
              <w:rPr>
                <w:b/>
              </w:rPr>
              <w:tab/>
            </w:r>
          </w:p>
        </w:tc>
        <w:tc>
          <w:tcPr>
            <w:tcW w:w="6804" w:type="dxa"/>
          </w:tcPr>
          <w:p w14:paraId="545ECF23" w14:textId="53F58D92" w:rsidR="00857350" w:rsidRPr="00F56763" w:rsidRDefault="00857350">
            <w:pPr>
              <w:pStyle w:val="NoSpacing"/>
              <w:jc w:val="both"/>
            </w:pPr>
            <w:r>
              <w:t>NJC point 2</w:t>
            </w:r>
            <w:r w:rsidR="00962218">
              <w:t>0</w:t>
            </w:r>
            <w:r>
              <w:t xml:space="preserve"> - </w:t>
            </w:r>
            <w:r w:rsidR="00962218" w:rsidRPr="00962218">
              <w:t>£</w:t>
            </w:r>
            <w:r w:rsidR="00BC2EE3">
              <w:t>31,586</w:t>
            </w:r>
          </w:p>
        </w:tc>
      </w:tr>
      <w:tr w:rsidR="00857350" w14:paraId="621B2E50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4FE9E85A" w14:textId="77777777" w:rsidR="00857350" w:rsidRPr="00F56763" w:rsidRDefault="00857350">
            <w:pPr>
              <w:pStyle w:val="NoSpacing"/>
              <w:jc w:val="both"/>
            </w:pPr>
            <w:r>
              <w:rPr>
                <w:b/>
              </w:rPr>
              <w:t>Contract</w:t>
            </w:r>
          </w:p>
        </w:tc>
        <w:tc>
          <w:tcPr>
            <w:tcW w:w="6804" w:type="dxa"/>
          </w:tcPr>
          <w:p w14:paraId="5B8395EB" w14:textId="675252BD" w:rsidR="00857350" w:rsidRPr="00F56763" w:rsidRDefault="00857350">
            <w:pPr>
              <w:pStyle w:val="NoSpacing"/>
              <w:jc w:val="both"/>
            </w:pPr>
            <w:r>
              <w:t>12 months f</w:t>
            </w:r>
            <w:r w:rsidRPr="00F56763">
              <w:t xml:space="preserve">ixed term </w:t>
            </w:r>
            <w:r w:rsidRPr="00857350">
              <w:t>(Permanent pending funding)</w:t>
            </w:r>
          </w:p>
        </w:tc>
      </w:tr>
      <w:tr w:rsidR="00857350" w14:paraId="3EF11C1D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47CC9A04" w14:textId="77777777" w:rsidR="00857350" w:rsidRPr="00F56763" w:rsidRDefault="00857350">
            <w:pPr>
              <w:pStyle w:val="NoSpacing"/>
              <w:jc w:val="both"/>
            </w:pPr>
            <w:r>
              <w:rPr>
                <w:b/>
              </w:rPr>
              <w:t>Hours</w:t>
            </w:r>
            <w:r w:rsidRPr="00F56763">
              <w:tab/>
            </w:r>
          </w:p>
        </w:tc>
        <w:tc>
          <w:tcPr>
            <w:tcW w:w="6804" w:type="dxa"/>
          </w:tcPr>
          <w:p w14:paraId="0F3D54F6" w14:textId="047ADF86" w:rsidR="00857350" w:rsidRPr="00F56763" w:rsidRDefault="00993325">
            <w:pPr>
              <w:pStyle w:val="NoSpacing"/>
              <w:jc w:val="both"/>
            </w:pPr>
            <w:r>
              <w:t xml:space="preserve">35 hours per week </w:t>
            </w:r>
          </w:p>
        </w:tc>
      </w:tr>
      <w:tr w:rsidR="00857350" w14:paraId="771DC77C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42D04799" w14:textId="77777777" w:rsidR="00857350" w:rsidRPr="00F56763" w:rsidRDefault="00857350">
            <w:pPr>
              <w:pStyle w:val="NoSpacing"/>
              <w:jc w:val="both"/>
            </w:pPr>
            <w:r>
              <w:rPr>
                <w:b/>
              </w:rPr>
              <w:t>Closing Date</w:t>
            </w:r>
          </w:p>
        </w:tc>
        <w:tc>
          <w:tcPr>
            <w:tcW w:w="6804" w:type="dxa"/>
          </w:tcPr>
          <w:p w14:paraId="4B5781DD" w14:textId="2208C12B" w:rsidR="00857350" w:rsidRPr="0034681B" w:rsidRDefault="00603F12">
            <w:pPr>
              <w:pStyle w:val="NoSpacing"/>
              <w:jc w:val="both"/>
            </w:pPr>
            <w:r>
              <w:t xml:space="preserve">Monday </w:t>
            </w:r>
            <w:r w:rsidR="00BC2EE3">
              <w:t>11/11/2024</w:t>
            </w:r>
            <w:r>
              <w:t xml:space="preserve"> (10am)</w:t>
            </w:r>
          </w:p>
        </w:tc>
      </w:tr>
      <w:tr w:rsidR="004D11CA" w14:paraId="49626052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4C7AD5D5" w14:textId="77777777" w:rsidR="004D11CA" w:rsidRPr="00F56763" w:rsidRDefault="004D11CA" w:rsidP="004D11CA">
            <w:pPr>
              <w:pStyle w:val="NoSpacing"/>
              <w:jc w:val="both"/>
            </w:pPr>
            <w:r>
              <w:rPr>
                <w:b/>
              </w:rPr>
              <w:t>Short listing</w:t>
            </w:r>
          </w:p>
        </w:tc>
        <w:tc>
          <w:tcPr>
            <w:tcW w:w="6804" w:type="dxa"/>
          </w:tcPr>
          <w:p w14:paraId="1F6A3AE7" w14:textId="6E147217" w:rsidR="004D11CA" w:rsidRPr="0034681B" w:rsidRDefault="00603F12" w:rsidP="004D11CA">
            <w:pPr>
              <w:pStyle w:val="NoSpacing"/>
              <w:jc w:val="both"/>
            </w:pPr>
            <w:r w:rsidRPr="00603F12">
              <w:t xml:space="preserve">Monday </w:t>
            </w:r>
            <w:r w:rsidR="00BC2EE3">
              <w:t>11/11/2024</w:t>
            </w:r>
          </w:p>
        </w:tc>
      </w:tr>
      <w:tr w:rsidR="00857350" w14:paraId="43C63C42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5E1610AA" w14:textId="77777777" w:rsidR="00857350" w:rsidRPr="00F56763" w:rsidRDefault="00857350">
            <w:pPr>
              <w:pStyle w:val="NoSpacing"/>
              <w:jc w:val="both"/>
            </w:pPr>
            <w:r>
              <w:rPr>
                <w:b/>
              </w:rPr>
              <w:t>Interviews</w:t>
            </w:r>
          </w:p>
        </w:tc>
        <w:tc>
          <w:tcPr>
            <w:tcW w:w="6804" w:type="dxa"/>
          </w:tcPr>
          <w:p w14:paraId="0F8A32A9" w14:textId="3EE6D5FA" w:rsidR="00857350" w:rsidRPr="002C5F06" w:rsidRDefault="00BC2EE3">
            <w:pPr>
              <w:pStyle w:val="NoSpacing"/>
              <w:jc w:val="both"/>
            </w:pPr>
            <w:r>
              <w:t>Thursday 14/11/2024</w:t>
            </w:r>
          </w:p>
        </w:tc>
      </w:tr>
      <w:tr w:rsidR="00857350" w14:paraId="305706C7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27029907" w14:textId="77777777" w:rsidR="00857350" w:rsidRPr="00F56763" w:rsidRDefault="00857350">
            <w:pPr>
              <w:pStyle w:val="NoSpacing"/>
              <w:jc w:val="both"/>
            </w:pPr>
            <w:r w:rsidRPr="00F56763">
              <w:rPr>
                <w:b/>
              </w:rPr>
              <w:t>Post</w:t>
            </w:r>
            <w:r>
              <w:rPr>
                <w:b/>
              </w:rPr>
              <w:t xml:space="preserve"> commences</w:t>
            </w:r>
          </w:p>
        </w:tc>
        <w:tc>
          <w:tcPr>
            <w:tcW w:w="6804" w:type="dxa"/>
          </w:tcPr>
          <w:p w14:paraId="29B56E59" w14:textId="61DF6C92" w:rsidR="00857350" w:rsidRPr="00F56763" w:rsidRDefault="00993325">
            <w:pPr>
              <w:pStyle w:val="NoSpacing"/>
              <w:jc w:val="both"/>
            </w:pPr>
            <w:r>
              <w:t xml:space="preserve">January 2025 Date </w:t>
            </w:r>
            <w:r w:rsidR="00BC2EE3">
              <w:t>09/01/2025</w:t>
            </w:r>
          </w:p>
        </w:tc>
      </w:tr>
      <w:tr w:rsidR="00857350" w14:paraId="7E10157F" w14:textId="77777777" w:rsidTr="004D11CA">
        <w:tc>
          <w:tcPr>
            <w:tcW w:w="2376" w:type="dxa"/>
            <w:shd w:val="clear" w:color="auto" w:fill="92CDDC" w:themeFill="accent5" w:themeFillTint="99"/>
          </w:tcPr>
          <w:p w14:paraId="15ABCDD9" w14:textId="77777777" w:rsidR="00857350" w:rsidRPr="00F56763" w:rsidRDefault="00857350">
            <w:pPr>
              <w:pStyle w:val="NoSpacing"/>
              <w:jc w:val="both"/>
            </w:pPr>
            <w:r w:rsidRPr="00F56763">
              <w:rPr>
                <w:b/>
              </w:rPr>
              <w:t xml:space="preserve">Training </w:t>
            </w:r>
            <w:r>
              <w:rPr>
                <w:b/>
              </w:rPr>
              <w:t>commences</w:t>
            </w:r>
          </w:p>
        </w:tc>
        <w:tc>
          <w:tcPr>
            <w:tcW w:w="6804" w:type="dxa"/>
          </w:tcPr>
          <w:p w14:paraId="7B04B13B" w14:textId="7ACEF1A0" w:rsidR="00857350" w:rsidRPr="00F56763" w:rsidRDefault="00993325">
            <w:pPr>
              <w:pStyle w:val="NoSpacing"/>
              <w:jc w:val="both"/>
            </w:pPr>
            <w:r w:rsidRPr="00993325">
              <w:t xml:space="preserve">January 2025 Date </w:t>
            </w:r>
            <w:r w:rsidR="00BC2EE3">
              <w:t>13/01/2025</w:t>
            </w:r>
          </w:p>
        </w:tc>
      </w:tr>
    </w:tbl>
    <w:p w14:paraId="7B5440F6" w14:textId="77777777" w:rsidR="00857350" w:rsidRPr="000F1DF5" w:rsidRDefault="00857350" w:rsidP="00D655BB">
      <w:pPr>
        <w:pStyle w:val="NoSpacing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9016"/>
      </w:tblGrid>
      <w:tr w:rsidR="00B2611F" w:rsidRPr="009E28AD" w14:paraId="2C07301A" w14:textId="77777777" w:rsidTr="00D56EF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51820D" w14:textId="77777777" w:rsidR="00B2611F" w:rsidRPr="009E28AD" w:rsidRDefault="00B2611F" w:rsidP="009E28AD">
            <w:pPr>
              <w:pStyle w:val="NoSpacing"/>
              <w:rPr>
                <w:rFonts w:eastAsiaTheme="minorHAnsi"/>
                <w:b/>
                <w:color w:val="000000"/>
              </w:rPr>
            </w:pPr>
            <w:r w:rsidRPr="009E28AD">
              <w:rPr>
                <w:b/>
              </w:rPr>
              <w:t xml:space="preserve">NOTE: </w:t>
            </w:r>
          </w:p>
          <w:p w14:paraId="253637CB" w14:textId="77777777" w:rsidR="00B2611F" w:rsidRPr="009E28AD" w:rsidRDefault="00B2611F" w:rsidP="009E28AD">
            <w:pPr>
              <w:pStyle w:val="NoSpacing"/>
            </w:pPr>
            <w:r w:rsidRPr="009E28AD">
              <w:t>Students cannot be accepted onto any training programme if they are currently undertaking studies elsewhere or registered with another university.</w:t>
            </w:r>
          </w:p>
        </w:tc>
      </w:tr>
    </w:tbl>
    <w:p w14:paraId="4ACB86E9" w14:textId="77777777" w:rsidR="00337DAD" w:rsidRDefault="00337DAD" w:rsidP="00D56EF3">
      <w:pPr>
        <w:rPr>
          <w:b/>
        </w:rPr>
      </w:pPr>
    </w:p>
    <w:p w14:paraId="0932D66E" w14:textId="79073E45" w:rsidR="00D56EF3" w:rsidRDefault="00D56EF3" w:rsidP="00D56EF3">
      <w:pPr>
        <w:pStyle w:val="NoSpacing"/>
      </w:pPr>
      <w:r>
        <w:t xml:space="preserve">For an application pack please email </w:t>
      </w:r>
      <w:hyperlink r:id="rId11" w:history="1">
        <w:r w:rsidR="00995BB3" w:rsidRPr="004D3DBC">
          <w:rPr>
            <w:rStyle w:val="Hyperlink"/>
          </w:rPr>
          <w:t>recruitment@ypas.org.uk</w:t>
        </w:r>
      </w:hyperlink>
      <w:r>
        <w:t xml:space="preserve"> or for further information please contact</w:t>
      </w:r>
      <w:r w:rsidRPr="009E28AD">
        <w:t xml:space="preserve"> </w:t>
      </w:r>
      <w:hyperlink r:id="rId12" w:history="1">
        <w:r w:rsidR="007B7E6D" w:rsidRPr="004D3DBC">
          <w:rPr>
            <w:rStyle w:val="Hyperlink"/>
          </w:rPr>
          <w:t>recruitment@ypas.org.uk</w:t>
        </w:r>
      </w:hyperlink>
      <w:r w:rsidR="007B7E6D">
        <w:t xml:space="preserve"> </w:t>
      </w:r>
      <w:r w:rsidR="00993325">
        <w:t>a member of S</w:t>
      </w:r>
      <w:r w:rsidR="007B7E6D">
        <w:t xml:space="preserve">enior </w:t>
      </w:r>
      <w:r w:rsidR="00993325">
        <w:t>M</w:t>
      </w:r>
      <w:r w:rsidR="007B7E6D">
        <w:t>anagement will give you a call</w:t>
      </w:r>
      <w:r w:rsidR="00993325">
        <w:t>.</w:t>
      </w:r>
    </w:p>
    <w:p w14:paraId="7E58EA23" w14:textId="77777777" w:rsidR="00D56EF3" w:rsidRDefault="00D56EF3" w:rsidP="009E28AD">
      <w:pPr>
        <w:pStyle w:val="NoSpacing"/>
      </w:pPr>
    </w:p>
    <w:p w14:paraId="341B390D" w14:textId="77777777" w:rsidR="00BC1D88" w:rsidRDefault="00BC1D88" w:rsidP="009E28AD">
      <w:pPr>
        <w:pStyle w:val="NoSpacing"/>
      </w:pPr>
    </w:p>
    <w:p w14:paraId="136876C6" w14:textId="77777777" w:rsidR="00BC1D88" w:rsidRPr="00B30D6F" w:rsidRDefault="0091108A" w:rsidP="001122A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B30D6F">
        <w:rPr>
          <w:sz w:val="20"/>
          <w:szCs w:val="20"/>
        </w:rPr>
        <w:t>YPAS is committed to Safeguarding and promoting the welfare of children, young people and families and expects all staff to share in this commitment.</w:t>
      </w:r>
    </w:p>
    <w:p w14:paraId="29A1559C" w14:textId="77777777" w:rsidR="00B30D6F" w:rsidRPr="00B30D6F" w:rsidRDefault="00B30D6F" w:rsidP="001122A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2D5E06AF" w14:textId="77777777" w:rsidR="00BC1D88" w:rsidRDefault="0091108A" w:rsidP="001122A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B30D6F">
        <w:rPr>
          <w:b/>
          <w:i/>
          <w:sz w:val="20"/>
          <w:szCs w:val="20"/>
        </w:rPr>
        <w:t>We aim for quality services and equal opportunities for all</w:t>
      </w:r>
    </w:p>
    <w:p w14:paraId="2349E0E6" w14:textId="77777777" w:rsidR="00F36A88" w:rsidRDefault="00F36A88" w:rsidP="001122A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</w:p>
    <w:p w14:paraId="45D55C98" w14:textId="5290185B" w:rsidR="00F36A88" w:rsidRDefault="00F36A88" w:rsidP="00F36A88">
      <w:pPr>
        <w:tabs>
          <w:tab w:val="left" w:pos="3770"/>
        </w:tabs>
      </w:pPr>
      <w:r>
        <w:tab/>
        <w:t xml:space="preserve">     </w:t>
      </w:r>
    </w:p>
    <w:p w14:paraId="50AAB410" w14:textId="77777777" w:rsidR="00F36A88" w:rsidRPr="00F36A88" w:rsidRDefault="00F36A88" w:rsidP="00F36A88">
      <w:pPr>
        <w:tabs>
          <w:tab w:val="left" w:pos="3770"/>
        </w:tabs>
      </w:pPr>
    </w:p>
    <w:sectPr w:rsidR="00F36A88" w:rsidRPr="00F36A88" w:rsidSect="000F39F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6EFE" w14:textId="77777777" w:rsidR="00102100" w:rsidRDefault="00102100" w:rsidP="00162B6B">
      <w:pPr>
        <w:spacing w:after="0" w:line="240" w:lineRule="auto"/>
      </w:pPr>
      <w:r>
        <w:separator/>
      </w:r>
    </w:p>
  </w:endnote>
  <w:endnote w:type="continuationSeparator" w:id="0">
    <w:p w14:paraId="534865D3" w14:textId="77777777" w:rsidR="00102100" w:rsidRDefault="00102100" w:rsidP="0016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472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FE8E1" w14:textId="77777777" w:rsidR="00162B6B" w:rsidRDefault="00162B6B" w:rsidP="00162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BB27" w14:textId="77777777" w:rsidR="00162B6B" w:rsidRDefault="0016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1F96" w14:textId="77777777" w:rsidR="00102100" w:rsidRDefault="00102100" w:rsidP="00162B6B">
      <w:pPr>
        <w:spacing w:after="0" w:line="240" w:lineRule="auto"/>
      </w:pPr>
      <w:r>
        <w:separator/>
      </w:r>
    </w:p>
  </w:footnote>
  <w:footnote w:type="continuationSeparator" w:id="0">
    <w:p w14:paraId="694B70D9" w14:textId="77777777" w:rsidR="00102100" w:rsidRDefault="00102100" w:rsidP="0016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A32"/>
    <w:multiLevelType w:val="hybridMultilevel"/>
    <w:tmpl w:val="3856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14C57"/>
    <w:multiLevelType w:val="hybridMultilevel"/>
    <w:tmpl w:val="F35E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D475D"/>
    <w:multiLevelType w:val="hybridMultilevel"/>
    <w:tmpl w:val="1C5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1D3B"/>
    <w:multiLevelType w:val="hybridMultilevel"/>
    <w:tmpl w:val="0392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1947"/>
    <w:multiLevelType w:val="hybridMultilevel"/>
    <w:tmpl w:val="E02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46975"/>
    <w:multiLevelType w:val="hybridMultilevel"/>
    <w:tmpl w:val="6862D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0323"/>
    <w:multiLevelType w:val="hybridMultilevel"/>
    <w:tmpl w:val="0D04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697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5531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4567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353083">
    <w:abstractNumId w:val="0"/>
  </w:num>
  <w:num w:numId="5" w16cid:durableId="781730616">
    <w:abstractNumId w:val="3"/>
  </w:num>
  <w:num w:numId="6" w16cid:durableId="1371757737">
    <w:abstractNumId w:val="2"/>
  </w:num>
  <w:num w:numId="7" w16cid:durableId="606281226">
    <w:abstractNumId w:val="4"/>
  </w:num>
  <w:num w:numId="8" w16cid:durableId="211039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1"/>
    <w:rsid w:val="00006573"/>
    <w:rsid w:val="00033A1E"/>
    <w:rsid w:val="00040AAF"/>
    <w:rsid w:val="0006216B"/>
    <w:rsid w:val="00075099"/>
    <w:rsid w:val="00086FF3"/>
    <w:rsid w:val="000B0DE2"/>
    <w:rsid w:val="000C4497"/>
    <w:rsid w:val="000D6CE9"/>
    <w:rsid w:val="000D75AD"/>
    <w:rsid w:val="000F1DF5"/>
    <w:rsid w:val="000F39FF"/>
    <w:rsid w:val="00102100"/>
    <w:rsid w:val="0010566B"/>
    <w:rsid w:val="001122A8"/>
    <w:rsid w:val="00136EDA"/>
    <w:rsid w:val="00162B6B"/>
    <w:rsid w:val="00180665"/>
    <w:rsid w:val="00180D6C"/>
    <w:rsid w:val="00190CC3"/>
    <w:rsid w:val="0019241A"/>
    <w:rsid w:val="001D3436"/>
    <w:rsid w:val="001E727F"/>
    <w:rsid w:val="001F79DA"/>
    <w:rsid w:val="00210BF5"/>
    <w:rsid w:val="00216595"/>
    <w:rsid w:val="00226DA0"/>
    <w:rsid w:val="00236F58"/>
    <w:rsid w:val="00276253"/>
    <w:rsid w:val="00277013"/>
    <w:rsid w:val="00296E18"/>
    <w:rsid w:val="002C5019"/>
    <w:rsid w:val="002C5F06"/>
    <w:rsid w:val="00301183"/>
    <w:rsid w:val="00301729"/>
    <w:rsid w:val="00325344"/>
    <w:rsid w:val="00337DAD"/>
    <w:rsid w:val="0034681B"/>
    <w:rsid w:val="0036663F"/>
    <w:rsid w:val="00387203"/>
    <w:rsid w:val="003A6BDA"/>
    <w:rsid w:val="003B1616"/>
    <w:rsid w:val="003B5D65"/>
    <w:rsid w:val="003D26DB"/>
    <w:rsid w:val="004159A2"/>
    <w:rsid w:val="00424165"/>
    <w:rsid w:val="004555CA"/>
    <w:rsid w:val="004852D1"/>
    <w:rsid w:val="0049339D"/>
    <w:rsid w:val="004A6831"/>
    <w:rsid w:val="004C0108"/>
    <w:rsid w:val="004C3C33"/>
    <w:rsid w:val="004D11CA"/>
    <w:rsid w:val="004D63EC"/>
    <w:rsid w:val="004F1862"/>
    <w:rsid w:val="004F610D"/>
    <w:rsid w:val="0052167D"/>
    <w:rsid w:val="005436E1"/>
    <w:rsid w:val="00552CA9"/>
    <w:rsid w:val="00561EF4"/>
    <w:rsid w:val="00596516"/>
    <w:rsid w:val="005A7261"/>
    <w:rsid w:val="005B78E3"/>
    <w:rsid w:val="005D69B3"/>
    <w:rsid w:val="005F0F0D"/>
    <w:rsid w:val="00603F12"/>
    <w:rsid w:val="00623CE4"/>
    <w:rsid w:val="00645997"/>
    <w:rsid w:val="006516F1"/>
    <w:rsid w:val="00661C16"/>
    <w:rsid w:val="00664AC7"/>
    <w:rsid w:val="006A5416"/>
    <w:rsid w:val="006E3B87"/>
    <w:rsid w:val="00725A1D"/>
    <w:rsid w:val="00756441"/>
    <w:rsid w:val="0077206B"/>
    <w:rsid w:val="007A526D"/>
    <w:rsid w:val="007B7E6D"/>
    <w:rsid w:val="007E0391"/>
    <w:rsid w:val="007E3AD2"/>
    <w:rsid w:val="00817A8E"/>
    <w:rsid w:val="00857350"/>
    <w:rsid w:val="008605D2"/>
    <w:rsid w:val="008615AF"/>
    <w:rsid w:val="00866C56"/>
    <w:rsid w:val="00871865"/>
    <w:rsid w:val="00881CE5"/>
    <w:rsid w:val="0091108A"/>
    <w:rsid w:val="00927E02"/>
    <w:rsid w:val="0093544B"/>
    <w:rsid w:val="00962218"/>
    <w:rsid w:val="00964666"/>
    <w:rsid w:val="00986E4A"/>
    <w:rsid w:val="00993325"/>
    <w:rsid w:val="00995BB3"/>
    <w:rsid w:val="009B5AF3"/>
    <w:rsid w:val="009C7C60"/>
    <w:rsid w:val="009D29E5"/>
    <w:rsid w:val="009D3387"/>
    <w:rsid w:val="009E28AD"/>
    <w:rsid w:val="009F0127"/>
    <w:rsid w:val="009F3DC0"/>
    <w:rsid w:val="00A025A9"/>
    <w:rsid w:val="00AC4A5B"/>
    <w:rsid w:val="00AE6262"/>
    <w:rsid w:val="00AF328C"/>
    <w:rsid w:val="00AF7AD4"/>
    <w:rsid w:val="00B2611F"/>
    <w:rsid w:val="00B26C4A"/>
    <w:rsid w:val="00B30D6F"/>
    <w:rsid w:val="00B62CEC"/>
    <w:rsid w:val="00B7214A"/>
    <w:rsid w:val="00B84B0F"/>
    <w:rsid w:val="00B9598E"/>
    <w:rsid w:val="00BB1127"/>
    <w:rsid w:val="00BB7FAA"/>
    <w:rsid w:val="00BC1D88"/>
    <w:rsid w:val="00BC26D9"/>
    <w:rsid w:val="00BC2EE3"/>
    <w:rsid w:val="00BC7DBC"/>
    <w:rsid w:val="00BE2A71"/>
    <w:rsid w:val="00C359AD"/>
    <w:rsid w:val="00C914A4"/>
    <w:rsid w:val="00CB2CE0"/>
    <w:rsid w:val="00CC4F74"/>
    <w:rsid w:val="00CC72CE"/>
    <w:rsid w:val="00CE75C2"/>
    <w:rsid w:val="00CF65B6"/>
    <w:rsid w:val="00D14FF3"/>
    <w:rsid w:val="00D24423"/>
    <w:rsid w:val="00D371DE"/>
    <w:rsid w:val="00D452CA"/>
    <w:rsid w:val="00D56EF3"/>
    <w:rsid w:val="00D57DC4"/>
    <w:rsid w:val="00D655BB"/>
    <w:rsid w:val="00D725D6"/>
    <w:rsid w:val="00D839A4"/>
    <w:rsid w:val="00D85D67"/>
    <w:rsid w:val="00D86DC2"/>
    <w:rsid w:val="00DA7332"/>
    <w:rsid w:val="00DB3319"/>
    <w:rsid w:val="00DB768D"/>
    <w:rsid w:val="00DC0943"/>
    <w:rsid w:val="00E07FFB"/>
    <w:rsid w:val="00E47FC2"/>
    <w:rsid w:val="00E63E88"/>
    <w:rsid w:val="00E96C47"/>
    <w:rsid w:val="00EC539F"/>
    <w:rsid w:val="00EE6D32"/>
    <w:rsid w:val="00F00FEF"/>
    <w:rsid w:val="00F36A88"/>
    <w:rsid w:val="00F458B7"/>
    <w:rsid w:val="00F52858"/>
    <w:rsid w:val="00F5582A"/>
    <w:rsid w:val="00F56763"/>
    <w:rsid w:val="00F70F8D"/>
    <w:rsid w:val="00F8183B"/>
    <w:rsid w:val="00F92804"/>
    <w:rsid w:val="00F92B69"/>
    <w:rsid w:val="00F94931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Rectangular Callout 7"/>
      </o:rules>
    </o:shapelayout>
  </w:shapeDefaults>
  <w:decimalSymbol w:val="."/>
  <w:listSeparator w:val=","/>
  <w14:docId w14:val="25758D5C"/>
  <w15:docId w15:val="{99A7F1C9-57FA-4FB9-B68C-884BA29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E2A71"/>
    <w:pPr>
      <w:pBdr>
        <w:bottom w:val="dashed" w:sz="8" w:space="5" w:color="7D7D7D"/>
      </w:pBdr>
      <w:spacing w:before="200" w:after="0" w:line="336" w:lineRule="atLeast"/>
      <w:outlineLvl w:val="0"/>
    </w:pPr>
    <w:rPr>
      <w:rFonts w:ascii="Arial" w:eastAsia="Times New Roman" w:hAnsi="Arial" w:cs="Arial"/>
      <w:kern w:val="36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2A71"/>
    <w:pPr>
      <w:pBdr>
        <w:bottom w:val="dashed" w:sz="8" w:space="5" w:color="7D7D7D"/>
      </w:pBdr>
      <w:spacing w:after="0" w:line="336" w:lineRule="atLeast"/>
      <w:outlineLvl w:val="2"/>
    </w:pPr>
    <w:rPr>
      <w:rFonts w:ascii="Arial" w:eastAsia="Times New Roman" w:hAnsi="Arial" w:cs="Arial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A71"/>
    <w:rPr>
      <w:rFonts w:ascii="Arial" w:eastAsia="Times New Roman" w:hAnsi="Arial" w:cs="Arial"/>
      <w:kern w:val="36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2A71"/>
    <w:rPr>
      <w:rFonts w:ascii="Arial" w:eastAsia="Times New Roman" w:hAnsi="Arial" w:cs="Arial"/>
      <w:sz w:val="29"/>
      <w:szCs w:val="29"/>
      <w:lang w:eastAsia="en-GB"/>
    </w:rPr>
  </w:style>
  <w:style w:type="paragraph" w:customStyle="1" w:styleId="dashgreenedge">
    <w:name w:val="dashgreenedge"/>
    <w:basedOn w:val="Normal"/>
    <w:rsid w:val="00296E18"/>
    <w:pPr>
      <w:spacing w:before="100" w:beforeAutospacing="1" w:after="168" w:line="240" w:lineRule="auto"/>
    </w:pPr>
    <w:rPr>
      <w:rFonts w:ascii="Arial" w:eastAsia="Times New Roman" w:hAnsi="Arial" w:cs="Arial"/>
      <w:color w:val="000000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B7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11F"/>
    <w:pPr>
      <w:ind w:left="720"/>
      <w:contextualSpacing/>
    </w:pPr>
    <w:rPr>
      <w:rFonts w:asciiTheme="minorHAnsi" w:eastAsiaTheme="minorHAnsi" w:hAnsiTheme="minorHAnsi" w:cstheme="minorBid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6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B6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B6B"/>
    <w:rPr>
      <w:sz w:val="22"/>
      <w:szCs w:val="22"/>
      <w:lang w:eastAsia="en-US"/>
    </w:rPr>
  </w:style>
  <w:style w:type="paragraph" w:customStyle="1" w:styleId="Default">
    <w:name w:val="Default"/>
    <w:rsid w:val="00F949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B5AF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1D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cruitment@yp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ment@ypa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mmh.nhs.uk/cyp-postgraduate-certificate---interpersonal-therapy-with-adolescents-ipt-a-pathw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diane.woodward</dc:creator>
  <cp:keywords/>
  <dc:description/>
  <cp:lastModifiedBy>Lisa Culverhouse</cp:lastModifiedBy>
  <cp:revision>2</cp:revision>
  <cp:lastPrinted>2018-10-29T15:21:00Z</cp:lastPrinted>
  <dcterms:created xsi:type="dcterms:W3CDTF">2024-10-28T11:16:00Z</dcterms:created>
  <dcterms:modified xsi:type="dcterms:W3CDTF">2024-10-28T11:16:00Z</dcterms:modified>
</cp:coreProperties>
</file>